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3 березня 2016 року                                    № 105</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 Про участь команд району в обласних</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змаганнях серед  допризовної молоді</w:t>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та змаганнях «Мама, тато і я – спортивна сім’я» </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Відповідно до п.3) ст.22, п.7) ч.1 ст.39 Закону України «Про місцеві державні адміністрації», положення про ХХУ спортивні ігри Львівщини, листа управління фізичної культури та спорту Львівської обласної державної адміністрації від 23 лютого 2016 року № 403 «Щодо проведення обласних змагань серед допризовної молоді та змагання «Мама, тато і я – спортивна сім’я»:</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1.Сектору молоді та спорту райдержадміністрації (Є.Гладиш) забезпечити участь команд району в обласних змаганнях серед допризовної молоді та змаганнях «Мама, тато і я – спортивна сім’я» за програмою ХХІV спортивних ігор Львівщини, які відбудуться в м. Львові 05-06 березня  2016 року в  кількості 5 спортсменів і 2 представників команди та 19-20 березня 2016 року  в м.Сокаль в кількості 9 спортсменів та 2 представників команди. </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2.Затвердити кошторис витрат для участі команд району в обласних змаганнях серед допризовної молоді та змаганнях «Мама, тато і я – спортивна сім’я», додається.</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3.Матеріально – відповідальною особою з використання коштів, виділених для участі команд в заходах, призначити завідувача сектору молоді та спорту Є.Гладиша.</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4.Дитячо – юнацькій спортивній школі «Юність» (Ю. Яремко) відрядити представників команди для участі у змаганнях.  </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5.Відділу фінансово-господарського забезпечення райдержадміністрації (З.Березова) виділити  кошти в сумі 3 656 ( три тисячі шістсот п’ятдесят шість) грн. по розділу 130102 (фізична культура і спорт) КЕКВ 2282 для участі команди у змаганнях.</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6.Контроль за виконанням розпорядження залишаю за собою.</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spacing w:after="0" w:before="0" w:line="240" w:lineRule="auto"/>
        <w:ind w:firstLine="708"/>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  </w:t>
        <w:tab/>
        <w:tab/>
        <w:tab/>
        <w:t xml:space="preserve">                                          </w:t>
        <w:tab/>
        <w:t xml:space="preserve">        </w:t>
        <w:tab/>
        <w:tab/>
        <w:tab/>
        <w:t xml:space="preserve">В.Є.ГОВЕНКО</w:t>
      </w: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tabs>
          <w:tab w:val="left" w:pos="514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tab/>
        <w:t xml:space="preserve">         </w:t>
      </w: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tabs>
          <w:tab w:val="left" w:pos="514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tabs>
          <w:tab w:val="left" w:pos="514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tabs>
          <w:tab w:val="left" w:pos="514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tabs>
          <w:tab w:val="left" w:pos="514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tabs>
          <w:tab w:val="left" w:pos="514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tabs>
          <w:tab w:val="left" w:pos="514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tabs>
          <w:tab w:val="left" w:pos="514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tabs>
          <w:tab w:val="left" w:pos="514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tabs>
          <w:tab w:val="left" w:pos="514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D">
      <w:pPr>
        <w:keepNext w:val="1"/>
        <w:numPr>
          <w:ilvl w:val="0"/>
          <w:numId w:val="1"/>
        </w:numPr>
        <w:pBdr>
          <w:top w:space="0" w:sz="0" w:val="nil"/>
          <w:left w:space="0" w:sz="0" w:val="nil"/>
          <w:bottom w:space="0" w:sz="0" w:val="nil"/>
          <w:right w:space="0" w:sz="0" w:val="nil"/>
          <w:between w:space="0" w:sz="0" w:val="nil"/>
        </w:pBdr>
        <w:shd w:fill="auto" w:val="clear"/>
        <w:tabs>
          <w:tab w:val="left" w:pos="5145"/>
        </w:tabs>
        <w:spacing w:after="0" w:before="0" w:line="240" w:lineRule="auto"/>
        <w:ind w:left="0" w:firstLine="5057"/>
        <w:rPr/>
      </w:pPr>
      <w:r w:rsidDel="00000000" w:rsidR="00000000" w:rsidRPr="00000000">
        <w:rPr>
          <w:rFonts w:ascii="Times New Roman" w:cs="Times New Roman" w:eastAsia="Times New Roman" w:hAnsi="Times New Roman"/>
          <w:b w:val="1"/>
          <w:sz w:val="20"/>
          <w:szCs w:val="20"/>
          <w:vertAlign w:val="baseline"/>
          <w:rtl w:val="0"/>
        </w:rPr>
        <w:t xml:space="preserve">ЗАТВЕРДЖУЮ</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tabs>
          <w:tab w:val="left" w:pos="5151"/>
        </w:tabs>
        <w:spacing w:after="0" w:before="0" w:line="240" w:lineRule="auto"/>
        <w:ind w:firstLine="5057"/>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w:t>
      </w: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tabs>
          <w:tab w:val="left" w:pos="5151"/>
        </w:tabs>
        <w:spacing w:after="0" w:before="0" w:line="240" w:lineRule="auto"/>
        <w:ind w:firstLine="5057"/>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районної державної адміністрації </w:t>
      </w: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tabs>
          <w:tab w:val="left" w:pos="5151"/>
        </w:tabs>
        <w:spacing w:after="0" w:before="0" w:line="240" w:lineRule="auto"/>
        <w:ind w:firstLine="5057"/>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tabs>
          <w:tab w:val="left" w:pos="5151"/>
        </w:tabs>
        <w:spacing w:after="0" w:before="0" w:line="240" w:lineRule="auto"/>
        <w:ind w:firstLine="5057"/>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_______________ В. Є. Говенко</w:t>
      </w: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spacing w:after="0" w:before="0" w:line="240" w:lineRule="auto"/>
        <w:ind w:firstLine="5057"/>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spacing w:after="0" w:before="0" w:line="240" w:lineRule="auto"/>
        <w:ind w:firstLine="5057"/>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4">
      <w:pPr>
        <w:keepNext w:val="1"/>
        <w:numPr>
          <w:ilvl w:val="2"/>
          <w:numId w:val="1"/>
        </w:numPr>
        <w:pBdr>
          <w:top w:space="0" w:sz="0" w:val="nil"/>
          <w:left w:space="0" w:sz="0" w:val="nil"/>
          <w:bottom w:space="0" w:sz="0" w:val="nil"/>
          <w:right w:space="0" w:sz="0" w:val="nil"/>
          <w:between w:space="0" w:sz="0" w:val="nil"/>
        </w:pBdr>
        <w:shd w:fill="auto" w:val="clear"/>
        <w:spacing w:after="0" w:before="0" w:line="240" w:lineRule="auto"/>
        <w:ind w:left="720" w:hanging="720"/>
        <w:jc w:val="center"/>
        <w:rPr/>
      </w:pPr>
      <w:r w:rsidDel="00000000" w:rsidR="00000000" w:rsidRPr="00000000">
        <w:rPr>
          <w:rFonts w:ascii="Times New Roman" w:cs="Times New Roman" w:eastAsia="Times New Roman" w:hAnsi="Times New Roman"/>
          <w:b w:val="1"/>
          <w:sz w:val="20"/>
          <w:szCs w:val="20"/>
          <w:vertAlign w:val="baseline"/>
          <w:rtl w:val="0"/>
        </w:rPr>
        <w:t xml:space="preserve">К О Ш Т О Р И С</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tabs>
          <w:tab w:val="left" w:pos="2424"/>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витрат для участі команд району в</w:t>
      </w:r>
      <w:r w:rsidDel="00000000" w:rsidR="00000000" w:rsidRPr="00000000">
        <w:rPr>
          <w:rFonts w:ascii="Times New Roman" w:cs="Times New Roman" w:eastAsia="Times New Roman" w:hAnsi="Times New Roman"/>
          <w:b w:val="0"/>
          <w:sz w:val="20"/>
          <w:szCs w:val="20"/>
          <w:vertAlign w:val="baseline"/>
          <w:rtl w:val="0"/>
        </w:rPr>
        <w:t xml:space="preserve"> </w:t>
      </w:r>
      <w:r w:rsidDel="00000000" w:rsidR="00000000" w:rsidRPr="00000000">
        <w:rPr>
          <w:rFonts w:ascii="Times New Roman" w:cs="Times New Roman" w:eastAsia="Times New Roman" w:hAnsi="Times New Roman"/>
          <w:b w:val="1"/>
          <w:sz w:val="20"/>
          <w:szCs w:val="20"/>
          <w:vertAlign w:val="baseline"/>
          <w:rtl w:val="0"/>
        </w:rPr>
        <w:t xml:space="preserve">обласних змаганнях серед допризовної молоді та змаганнях «Мама, тато і я – спортивна сім’я»</w:t>
      </w: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1.Витрати на змагання з допризовної молоді:</w:t>
      </w: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1.1.Проїзд:</w:t>
      </w: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Пустомити - Львів:   </w:t>
        <w:tab/>
        <w:t xml:space="preserve">           7 осіб х 8.00 грн.х 2 дні = 112 .00 грн.</w:t>
        <w:tab/>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Львів - Пустомити:                     7 осіб х 8.00 грн. х 2 дні = 112. 00 грн.</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1.2.Харчування учасників:</w:t>
      </w:r>
      <w:r w:rsidDel="00000000" w:rsidR="00000000" w:rsidRPr="00000000">
        <w:rPr>
          <w:rFonts w:ascii="Times New Roman" w:cs="Times New Roman" w:eastAsia="Times New Roman" w:hAnsi="Times New Roman"/>
          <w:b w:val="0"/>
          <w:sz w:val="20"/>
          <w:szCs w:val="20"/>
          <w:vertAlign w:val="baseline"/>
          <w:rtl w:val="0"/>
        </w:rPr>
        <w:t xml:space="preserve"> 5 осіб х 45.00 грн.х 2 дні = 450.00 грн.</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1.3.Харчування представників:</w:t>
      </w:r>
      <w:r w:rsidDel="00000000" w:rsidR="00000000" w:rsidRPr="00000000">
        <w:rPr>
          <w:rFonts w:ascii="Times New Roman" w:cs="Times New Roman" w:eastAsia="Times New Roman" w:hAnsi="Times New Roman"/>
          <w:b w:val="0"/>
          <w:sz w:val="20"/>
          <w:szCs w:val="20"/>
          <w:vertAlign w:val="baseline"/>
          <w:rtl w:val="0"/>
        </w:rPr>
        <w:t xml:space="preserve"> 2 особи х 30.00 грн.х 2 дні = 120.00 грн.                                       </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2.Витрати на «Мама, тато і я – спортивна сім’я»:</w:t>
      </w: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2.1. Проїзд:</w:t>
      </w: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Пустомити – Львів                        11 осіб х 8.00 х 2 дні = 176.00 грн.</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Львів – Сокаль                               11 осіб х 40.00 х 2 дні = 880.00 грн </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Сокаль – Львів                               11 осіб х 40.00 х 2 дні = 880.00 грн</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Львів-Пустомити                           11 осіб х 8.00 х 2 дні = 176.00 грн.</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2.2. Харчування учасників</w:t>
      </w:r>
      <w:r w:rsidDel="00000000" w:rsidR="00000000" w:rsidRPr="00000000">
        <w:rPr>
          <w:rFonts w:ascii="Times New Roman" w:cs="Times New Roman" w:eastAsia="Times New Roman" w:hAnsi="Times New Roman"/>
          <w:b w:val="0"/>
          <w:sz w:val="20"/>
          <w:szCs w:val="20"/>
          <w:vertAlign w:val="baseline"/>
          <w:rtl w:val="0"/>
        </w:rPr>
        <w:t xml:space="preserve">:        9 осіб х 35.00 х 2 дні =  630.00 грн</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2.3. Харчування представників:  </w:t>
      </w:r>
      <w:r w:rsidDel="00000000" w:rsidR="00000000" w:rsidRPr="00000000">
        <w:rPr>
          <w:rFonts w:ascii="Times New Roman" w:cs="Times New Roman" w:eastAsia="Times New Roman" w:hAnsi="Times New Roman"/>
          <w:b w:val="0"/>
          <w:sz w:val="20"/>
          <w:szCs w:val="20"/>
          <w:vertAlign w:val="baseline"/>
          <w:rtl w:val="0"/>
        </w:rPr>
        <w:t xml:space="preserve">2 особи</w:t>
      </w: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Fonts w:ascii="Times New Roman" w:cs="Times New Roman" w:eastAsia="Times New Roman" w:hAnsi="Times New Roman"/>
          <w:b w:val="0"/>
          <w:sz w:val="20"/>
          <w:szCs w:val="20"/>
          <w:vertAlign w:val="baseline"/>
          <w:rtl w:val="0"/>
        </w:rPr>
        <w:t xml:space="preserve">х 30.00 х 2 дні = 120.00 грн</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Всього:      3656.00 грн. </w:t>
      </w: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Fonts w:ascii="Times New Roman" w:cs="Times New Roman" w:eastAsia="Times New Roman" w:hAnsi="Times New Roman"/>
          <w:b w:val="0"/>
          <w:sz w:val="20"/>
          <w:szCs w:val="20"/>
          <w:vertAlign w:val="baseline"/>
          <w:rtl w:val="0"/>
        </w:rPr>
        <w:t xml:space="preserve">                                    </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D">
      <w:pPr>
        <w:keepNext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32" w:hanging="432"/>
        <w:jc w:val="both"/>
        <w:rPr/>
      </w:pPr>
      <w:r w:rsidDel="00000000" w:rsidR="00000000" w:rsidRPr="00000000">
        <w:rPr>
          <w:rFonts w:ascii="Times New Roman" w:cs="Times New Roman" w:eastAsia="Times New Roman" w:hAnsi="Times New Roman"/>
          <w:b w:val="1"/>
          <w:sz w:val="20"/>
          <w:szCs w:val="20"/>
          <w:vertAlign w:val="baseline"/>
          <w:rtl w:val="0"/>
        </w:rPr>
        <w:t xml:space="preserve">Заступник керівника апарату – </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начальник відділу фінансово –                                                                                           </w:t>
      </w: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господарського  забезпечення</w:t>
        <w:tab/>
        <w:tab/>
        <w:tab/>
        <w:tab/>
        <w:t xml:space="preserve">                                                     </w:t>
        <w:tab/>
        <w:t xml:space="preserve">     З. М. БЕРЕЗОВА</w:t>
      </w: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Завідувач сектору</w:t>
      </w: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молоді  та спорту</w:t>
        <w:tab/>
        <w:tab/>
        <w:tab/>
        <w:tab/>
        <w:tab/>
        <w:t xml:space="preserve">                                                              Є. Й. ГЛАДИШ</w:t>
      </w: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1058"/>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